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F372D" w14:textId="7F88D628" w:rsidR="001634A0" w:rsidRDefault="00C540F5" w:rsidP="00C540F5">
      <w:pPr>
        <w:pStyle w:val="Title"/>
        <w:jc w:val="center"/>
      </w:pPr>
      <w:r>
        <w:t>Procedure for Training Lab Users on the General Laser Cutters</w:t>
      </w:r>
    </w:p>
    <w:p w14:paraId="3F8CA701" w14:textId="2AD021D2" w:rsidR="00C540F5" w:rsidRDefault="00C540F5" w:rsidP="00C540F5">
      <w:pPr>
        <w:jc w:val="center"/>
      </w:pPr>
      <w:r>
        <w:t>Revised by Alexander Lefort 2024.05.15</w:t>
      </w:r>
    </w:p>
    <w:p w14:paraId="0DAE3C8D" w14:textId="51D0CD07" w:rsidR="00C540F5" w:rsidRDefault="00C540F5" w:rsidP="00C540F5">
      <w:pPr>
        <w:pStyle w:val="Subtitle"/>
      </w:pPr>
      <w:r>
        <w:t xml:space="preserve">Machines covered: Trotec Speedy 300 80W Laser Cutter, Glowforge Basic 40W CO2 Laser Cutter </w:t>
      </w:r>
    </w:p>
    <w:p w14:paraId="52567110" w14:textId="416810F2" w:rsidR="00C540F5" w:rsidRDefault="00C540F5" w:rsidP="00C540F5">
      <w:pPr>
        <w:pStyle w:val="Heading1"/>
      </w:pPr>
      <w:r>
        <w:t>Purpose</w:t>
      </w:r>
    </w:p>
    <w:p w14:paraId="505EDC5E" w14:textId="20555E3A" w:rsidR="00C540F5" w:rsidRDefault="00C540F5" w:rsidP="00C540F5">
      <w:r>
        <w:t xml:space="preserve">Laser cutters have radiation burn hazards, fire hazards, and poisonous volatile compound hazards. This SOP allows users who have been trained and shown proficiency on the laser cutter systems listed above to train other Fablab users on these machines. </w:t>
      </w:r>
    </w:p>
    <w:p w14:paraId="6564F080" w14:textId="2C0EB139" w:rsidR="00C540F5" w:rsidRDefault="00C540F5" w:rsidP="00C540F5">
      <w:r w:rsidRPr="00C540F5">
        <w:rPr>
          <w:b/>
        </w:rPr>
        <w:t xml:space="preserve">NOTE: You must have demonstrated proficiency on the laser cutters to the Fabrication Research Lab manager to be eligible to train other users. </w:t>
      </w:r>
    </w:p>
    <w:p w14:paraId="4AB19BAB" w14:textId="76A31CA4" w:rsidR="00C540F5" w:rsidRDefault="00C540F5" w:rsidP="00C540F5">
      <w:r>
        <w:rPr>
          <w:b/>
        </w:rPr>
        <w:t xml:space="preserve">NOTE: Users trained via this method may only use the laser cutters while someone else who is trained on the machines is present during their use. To gain full access to the laser cutters without a buddy, new users must demonstrate proficiency to the lab manager. Contact the lab manager to schedule a short meeting. </w:t>
      </w:r>
    </w:p>
    <w:p w14:paraId="6A8EC89F" w14:textId="1D26F788" w:rsidR="00C540F5" w:rsidRDefault="00C540F5" w:rsidP="00C540F5">
      <w:pPr>
        <w:pStyle w:val="Heading1"/>
      </w:pPr>
      <w:r>
        <w:t>How to Use</w:t>
      </w:r>
    </w:p>
    <w:p w14:paraId="59E4FDEF" w14:textId="77777777" w:rsidR="00A735FC" w:rsidRDefault="00A735FC" w:rsidP="00A735FC">
      <w:r>
        <w:t xml:space="preserve">To use this document, walk through the checklist below, checking off each section covered. All check boxes must be covered. Once completed, both the trainer and trainee(s) must sign the document and submit it to the Fabrication Research Lab manager. </w:t>
      </w:r>
    </w:p>
    <w:p w14:paraId="7AF2E9F4" w14:textId="20B585B6" w:rsidR="00C540F5" w:rsidRDefault="00A735FC" w:rsidP="00A735FC">
      <w:pPr>
        <w:pStyle w:val="Heading1"/>
      </w:pPr>
      <w:r>
        <w:t>Training Checklist</w:t>
      </w:r>
    </w:p>
    <w:p w14:paraId="6ED76D5B" w14:textId="4113482D" w:rsidR="00A735FC" w:rsidRDefault="00A735FC" w:rsidP="00A735FC">
      <w:pPr>
        <w:pStyle w:val="ListParagraph"/>
        <w:numPr>
          <w:ilvl w:val="0"/>
          <w:numId w:val="1"/>
        </w:numPr>
      </w:pPr>
      <w:r>
        <w:t xml:space="preserve">Explain the mechanism for how laser cutters work: </w:t>
      </w:r>
    </w:p>
    <w:p w14:paraId="62F69001" w14:textId="55F1602F" w:rsidR="00A735FC" w:rsidRDefault="00A735FC" w:rsidP="00A735FC">
      <w:pPr>
        <w:pStyle w:val="ListParagraph"/>
        <w:numPr>
          <w:ilvl w:val="1"/>
          <w:numId w:val="1"/>
        </w:numPr>
      </w:pPr>
      <w:r>
        <w:t xml:space="preserve">Use the process of ablation, using a high energy beam to break molecular bonds in the material, vaporizing it into gases and other particulates. </w:t>
      </w:r>
    </w:p>
    <w:p w14:paraId="6562792F" w14:textId="5FF7D279" w:rsidR="00A735FC" w:rsidRDefault="00A735FC" w:rsidP="00A735FC">
      <w:pPr>
        <w:pStyle w:val="ListParagraph"/>
        <w:numPr>
          <w:ilvl w:val="1"/>
          <w:numId w:val="1"/>
        </w:numPr>
      </w:pPr>
      <w:r>
        <w:t xml:space="preserve">This means that we have to account for byproducts made during the cutting process. For certain materials, these may be comfortably captured via the use of a fume extraction system with a filter or ventilated outside of the space. However, many materials have hazards that we must be aware of and never utilize in the laser systems. </w:t>
      </w:r>
    </w:p>
    <w:p w14:paraId="415264E4" w14:textId="24DE49FD" w:rsidR="00A735FC" w:rsidRDefault="00A735FC" w:rsidP="00A735FC">
      <w:pPr>
        <w:pStyle w:val="ListParagraph"/>
        <w:numPr>
          <w:ilvl w:val="1"/>
          <w:numId w:val="1"/>
        </w:numPr>
      </w:pPr>
      <w:r>
        <w:t xml:space="preserve">Explain briefly the three types of laser sources and note that these two lasers are CO2 laser cutters: </w:t>
      </w:r>
    </w:p>
    <w:p w14:paraId="7EC93E68" w14:textId="4A4EFD07" w:rsidR="00A735FC" w:rsidRDefault="00A735FC" w:rsidP="00A735FC">
      <w:pPr>
        <w:pStyle w:val="ListParagraph"/>
        <w:numPr>
          <w:ilvl w:val="2"/>
          <w:numId w:val="1"/>
        </w:numPr>
      </w:pPr>
      <w:r>
        <w:t xml:space="preserve">Diode laser cutters: low-power, generally blue-light laser cutters (10W or less). Great at etching and generally have a very fine kerf (amount of material removed at the cutting </w:t>
      </w:r>
      <w:r w:rsidR="00B41794">
        <w:t xml:space="preserve">point). They struggle to cut transparent acrylic materials, however. </w:t>
      </w:r>
    </w:p>
    <w:p w14:paraId="534DE3FD" w14:textId="629409AB" w:rsidR="00B41794" w:rsidRDefault="00B41794" w:rsidP="00A735FC">
      <w:pPr>
        <w:pStyle w:val="ListParagraph"/>
        <w:numPr>
          <w:ilvl w:val="2"/>
          <w:numId w:val="1"/>
        </w:numPr>
      </w:pPr>
      <w:r>
        <w:t xml:space="preserve">CO2 laser cutters: Most-general purpose laser cutters. Utilize infrared light (25W – 10,000W and above). Slightly larger kerf than diode, but are able to cut </w:t>
      </w:r>
      <w:r>
        <w:lastRenderedPageBreak/>
        <w:t xml:space="preserve">transparent acrylics as well. They cannot cut metal in general unless much higher wattage due to metal dissipating infrared extremely well. </w:t>
      </w:r>
    </w:p>
    <w:p w14:paraId="6443C734" w14:textId="08CBEB7F" w:rsidR="00B41794" w:rsidRDefault="00B41794" w:rsidP="00A735FC">
      <w:pPr>
        <w:pStyle w:val="ListParagraph"/>
        <w:numPr>
          <w:ilvl w:val="2"/>
          <w:numId w:val="1"/>
        </w:numPr>
      </w:pPr>
      <w:r>
        <w:t xml:space="preserve">Fiber lasers: Have the ability to etch and cut metals in addition to various other materials. </w:t>
      </w:r>
    </w:p>
    <w:p w14:paraId="12162B53" w14:textId="4BE410AF" w:rsidR="00B41794" w:rsidRDefault="00B41794" w:rsidP="00B41794">
      <w:pPr>
        <w:pStyle w:val="ListParagraph"/>
        <w:numPr>
          <w:ilvl w:val="0"/>
          <w:numId w:val="1"/>
        </w:numPr>
      </w:pPr>
      <w:r>
        <w:t xml:space="preserve">Walk through the list of approved and banned materials, listing the hazards of the banned materials. Note that if materials are not listed to contact the lab manager to discuss. </w:t>
      </w:r>
    </w:p>
    <w:p w14:paraId="0760F8B2" w14:textId="48D10ABD" w:rsidR="00843F8A" w:rsidRDefault="00843F8A" w:rsidP="00843F8A">
      <w:pPr>
        <w:pStyle w:val="ListParagraph"/>
        <w:numPr>
          <w:ilvl w:val="1"/>
          <w:numId w:val="1"/>
        </w:numPr>
      </w:pPr>
      <w:r>
        <w:t xml:space="preserve">Call SPECIFIC </w:t>
      </w:r>
      <w:r w:rsidR="008C7612">
        <w:t xml:space="preserve">attention </w:t>
      </w:r>
      <w:r w:rsidR="00B93A7F">
        <w:t xml:space="preserve">to the restriction on vinyl and fake leathers, as these are particularly dangerous and accessible. </w:t>
      </w:r>
    </w:p>
    <w:p w14:paraId="0644D039" w14:textId="4D8C9BDC" w:rsidR="00B41794" w:rsidRDefault="00B93A7F" w:rsidP="00B41794">
      <w:pPr>
        <w:pStyle w:val="ListParagraph"/>
        <w:numPr>
          <w:ilvl w:val="0"/>
          <w:numId w:val="1"/>
        </w:numPr>
      </w:pPr>
      <w:r>
        <w:t xml:space="preserve">Inform the student of the SOP for the laser cutters and where to find it. </w:t>
      </w:r>
    </w:p>
    <w:p w14:paraId="26442BDA" w14:textId="3D08F7B2" w:rsidR="00B93A7F" w:rsidRDefault="00B93A7F" w:rsidP="00B41794">
      <w:pPr>
        <w:pStyle w:val="ListParagraph"/>
        <w:numPr>
          <w:ilvl w:val="0"/>
          <w:numId w:val="1"/>
        </w:numPr>
      </w:pPr>
      <w:r>
        <w:t>Discuss fire safety:</w:t>
      </w:r>
    </w:p>
    <w:p w14:paraId="1C134600" w14:textId="3A5A40EC" w:rsidR="00B93A7F" w:rsidRDefault="00B93A7F" w:rsidP="00B93A7F">
      <w:pPr>
        <w:pStyle w:val="ListParagraph"/>
        <w:numPr>
          <w:ilvl w:val="1"/>
          <w:numId w:val="1"/>
        </w:numPr>
      </w:pPr>
      <w:r>
        <w:t xml:space="preserve">User MUST be present whenever the laser cutter is in operation; Don’t need to watch it the entire time, but should be in your peripheral to ensure you can catch any flare-ups. </w:t>
      </w:r>
    </w:p>
    <w:p w14:paraId="058D9932" w14:textId="75EC388D" w:rsidR="00B93A7F" w:rsidRDefault="00B93A7F" w:rsidP="00B93A7F">
      <w:pPr>
        <w:pStyle w:val="ListParagraph"/>
        <w:numPr>
          <w:ilvl w:val="1"/>
          <w:numId w:val="1"/>
        </w:numPr>
      </w:pPr>
      <w:r>
        <w:t xml:space="preserve">If a flare-up occurs, pause the machine and use the natural-fabric cloth near the machine along with the spray water bottle to put it out. </w:t>
      </w:r>
    </w:p>
    <w:p w14:paraId="02426ABE" w14:textId="7E0E07D0" w:rsidR="00B93A7F" w:rsidRDefault="00B93A7F" w:rsidP="00B93A7F">
      <w:pPr>
        <w:pStyle w:val="ListParagraph"/>
        <w:numPr>
          <w:ilvl w:val="1"/>
          <w:numId w:val="1"/>
        </w:numPr>
      </w:pPr>
      <w:r>
        <w:t>If the flare-up has become too large to comfortably do this, call 9-1-1 and use the CO2 extinguisher in the space – remind them where this is.</w:t>
      </w:r>
    </w:p>
    <w:p w14:paraId="7B4EB2DE" w14:textId="3787FED2" w:rsidR="00B93A7F" w:rsidRDefault="00B93A7F" w:rsidP="00B93A7F">
      <w:pPr>
        <w:pStyle w:val="ListParagraph"/>
        <w:numPr>
          <w:ilvl w:val="1"/>
          <w:numId w:val="1"/>
        </w:numPr>
      </w:pPr>
      <w:r>
        <w:t xml:space="preserve">If it is too large to comfortably use a fire extinguisher, evacuate the area and pull a fire alarm station. Call 9-1-1 to report information about the fire. Call the lab manager as soon as it is safe to do so. </w:t>
      </w:r>
    </w:p>
    <w:p w14:paraId="77478DA3" w14:textId="2492FCBA" w:rsidR="00B93A7F" w:rsidRDefault="00B93A7F" w:rsidP="00B93A7F">
      <w:pPr>
        <w:pStyle w:val="ListParagraph"/>
        <w:numPr>
          <w:ilvl w:val="0"/>
          <w:numId w:val="1"/>
        </w:numPr>
      </w:pPr>
      <w:r>
        <w:t xml:space="preserve">Discuss the fume extractor (CSE2 G15) or fume exhaust system (CSE 615): </w:t>
      </w:r>
    </w:p>
    <w:p w14:paraId="35F62125" w14:textId="6880B31A" w:rsidR="00B93A7F" w:rsidRDefault="00B93A7F" w:rsidP="00B93A7F">
      <w:pPr>
        <w:pStyle w:val="ListParagraph"/>
        <w:numPr>
          <w:ilvl w:val="1"/>
          <w:numId w:val="1"/>
        </w:numPr>
      </w:pPr>
      <w:r>
        <w:t xml:space="preserve">CSE2 G15 fume extractor: </w:t>
      </w:r>
    </w:p>
    <w:p w14:paraId="2C63E861" w14:textId="24FC427B" w:rsidR="00B93A7F" w:rsidRDefault="00B93A7F" w:rsidP="00B93A7F">
      <w:pPr>
        <w:pStyle w:val="ListParagraph"/>
        <w:numPr>
          <w:ilvl w:val="2"/>
          <w:numId w:val="1"/>
        </w:numPr>
      </w:pPr>
      <w:r>
        <w:t>The only button to know is the power button. Let them know not to use the other buttons, a</w:t>
      </w:r>
      <w:r w:rsidR="004438E6">
        <w:t xml:space="preserve">s it is properly set for the use of both cutters. </w:t>
      </w:r>
    </w:p>
    <w:p w14:paraId="7C8F2B4B" w14:textId="673F5D68" w:rsidR="004438E6" w:rsidRDefault="004438E6" w:rsidP="00B93A7F">
      <w:pPr>
        <w:pStyle w:val="ListParagraph"/>
        <w:numPr>
          <w:ilvl w:val="2"/>
          <w:numId w:val="1"/>
        </w:numPr>
      </w:pPr>
      <w:r>
        <w:t xml:space="preserve">Discuss the warning symbols to watch for: Half-full filter; blockage in piping; hazardous fumes symbol. If blockage or hazardous fumes symbol appear, they must stop work immediately and connect with the lab manager. </w:t>
      </w:r>
    </w:p>
    <w:p w14:paraId="2DF4864F" w14:textId="42894FCE" w:rsidR="004438E6" w:rsidRDefault="004438E6" w:rsidP="004438E6">
      <w:pPr>
        <w:pStyle w:val="ListParagraph"/>
        <w:numPr>
          <w:ilvl w:val="1"/>
          <w:numId w:val="1"/>
        </w:numPr>
      </w:pPr>
      <w:r>
        <w:t xml:space="preserve">CSE 615: Interlocked with the laser cutters outlet, so must be on before the machines will turn on. </w:t>
      </w:r>
    </w:p>
    <w:p w14:paraId="28C76588" w14:textId="7E0C16A2" w:rsidR="004438E6" w:rsidRDefault="004438E6" w:rsidP="004438E6">
      <w:pPr>
        <w:pStyle w:val="ListParagraph"/>
        <w:numPr>
          <w:ilvl w:val="0"/>
          <w:numId w:val="1"/>
        </w:numPr>
      </w:pPr>
      <w:r>
        <w:t xml:space="preserve">Walk through the </w:t>
      </w:r>
      <w:r w:rsidR="006F3E27">
        <w:t xml:space="preserve">“Laser Cutter How-To” sheet and teach them how to utilize the software to push a job through. </w:t>
      </w:r>
    </w:p>
    <w:p w14:paraId="5F1552C8" w14:textId="4C666CB3" w:rsidR="00A735FC" w:rsidRPr="006F3E27" w:rsidRDefault="00A735FC" w:rsidP="00A735FC">
      <w:r w:rsidRPr="00A47132">
        <w:rPr>
          <w:b/>
        </w:rPr>
        <w:t>FOR USE AFTER THE TRAINING</w:t>
      </w:r>
    </w:p>
    <w:p w14:paraId="07C3AAD4" w14:textId="283FB8C1" w:rsidR="00A735FC" w:rsidRPr="006F3E27" w:rsidRDefault="006F3E27" w:rsidP="00A735FC">
      <w:pPr>
        <w:rPr>
          <w:b/>
        </w:rPr>
      </w:pPr>
      <w:r>
        <w:rPr>
          <w:b/>
        </w:rPr>
        <w:t>Sign as the trainer and l</w:t>
      </w:r>
      <w:r w:rsidR="00A735FC">
        <w:rPr>
          <w:b/>
        </w:rPr>
        <w:t>ist</w:t>
      </w:r>
      <w:r w:rsidR="00A735FC" w:rsidRPr="00A47132">
        <w:rPr>
          <w:b/>
        </w:rPr>
        <w:t xml:space="preserve"> all members </w:t>
      </w:r>
      <w:r w:rsidR="00A735FC">
        <w:rPr>
          <w:b/>
        </w:rPr>
        <w:t>who attended the training</w:t>
      </w:r>
      <w:r>
        <w:rPr>
          <w:b/>
        </w:rPr>
        <w:t>.</w:t>
      </w:r>
      <w:r w:rsidR="00A735FC">
        <w:rPr>
          <w:b/>
        </w:rPr>
        <w:t xml:space="preserve"> </w:t>
      </w:r>
      <w:r>
        <w:rPr>
          <w:b/>
        </w:rPr>
        <w:t>S</w:t>
      </w:r>
      <w:r w:rsidR="00A735FC">
        <w:rPr>
          <w:b/>
        </w:rPr>
        <w:t>ubmit to the lab manager for follow-up</w:t>
      </w:r>
      <w:r w:rsidR="00A735FC" w:rsidRPr="00A47132">
        <w:rPr>
          <w:b/>
        </w:rPr>
        <w:t xml:space="preserve">: </w:t>
      </w:r>
    </w:p>
    <w:p w14:paraId="787D3C96" w14:textId="77777777" w:rsidR="00A735FC" w:rsidRDefault="00A735FC" w:rsidP="00A735FC">
      <w:r>
        <w:rPr>
          <w:b/>
        </w:rPr>
        <w:t>Trainer</w:t>
      </w:r>
    </w:p>
    <w:p w14:paraId="778A41D2" w14:textId="77777777" w:rsidR="00A735FC" w:rsidRDefault="00A735FC" w:rsidP="00A735FC">
      <w:r>
        <w:t>Name ____________________</w:t>
      </w:r>
      <w:r>
        <w:tab/>
      </w:r>
      <w:r>
        <w:tab/>
        <w:t>Signature ____________________</w:t>
      </w:r>
      <w:r>
        <w:tab/>
        <w:t>Date ___________</w:t>
      </w:r>
    </w:p>
    <w:p w14:paraId="0E0C14E5" w14:textId="77777777" w:rsidR="00A735FC" w:rsidRDefault="00A735FC" w:rsidP="00A735FC">
      <w:r>
        <w:rPr>
          <w:b/>
        </w:rPr>
        <w:t>New Users</w:t>
      </w:r>
    </w:p>
    <w:p w14:paraId="008A558F" w14:textId="44A1D261" w:rsidR="00A735FC" w:rsidRDefault="00A735FC" w:rsidP="00A735FC">
      <w:r>
        <w:t>Name ____________________</w:t>
      </w:r>
      <w:r>
        <w:tab/>
      </w:r>
      <w:r w:rsidR="006F3E27">
        <w:tab/>
      </w:r>
      <w:proofErr w:type="spellStart"/>
      <w:r w:rsidR="006F3E27">
        <w:t>Name</w:t>
      </w:r>
      <w:proofErr w:type="spellEnd"/>
      <w:r w:rsidR="006F3E27">
        <w:t xml:space="preserve"> ____________________</w:t>
      </w:r>
      <w:r w:rsidR="006F3E27">
        <w:tab/>
      </w:r>
    </w:p>
    <w:p w14:paraId="5601038C" w14:textId="2C6A5BC7" w:rsidR="00A735FC" w:rsidRPr="00A47132" w:rsidRDefault="00A735FC" w:rsidP="00A735FC">
      <w:r>
        <w:t>Name ____________________</w:t>
      </w:r>
      <w:r>
        <w:tab/>
      </w:r>
      <w:r w:rsidR="006F3E27">
        <w:tab/>
      </w:r>
      <w:proofErr w:type="spellStart"/>
      <w:r w:rsidR="006F3E27">
        <w:t>Name</w:t>
      </w:r>
      <w:proofErr w:type="spellEnd"/>
      <w:r w:rsidR="006F3E27">
        <w:t xml:space="preserve"> ____________________</w:t>
      </w:r>
      <w:r w:rsidR="006F3E27">
        <w:tab/>
      </w:r>
    </w:p>
    <w:p w14:paraId="741830CE" w14:textId="2F9F9F14" w:rsidR="00A735FC" w:rsidRPr="00A735FC" w:rsidRDefault="00A735FC" w:rsidP="00A735FC">
      <w:r>
        <w:t>Name ____________________</w:t>
      </w:r>
      <w:r>
        <w:tab/>
      </w:r>
      <w:bookmarkStart w:id="0" w:name="_GoBack"/>
      <w:bookmarkEnd w:id="0"/>
    </w:p>
    <w:sectPr w:rsidR="00A735FC" w:rsidRPr="00A7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67C2D"/>
    <w:multiLevelType w:val="hybridMultilevel"/>
    <w:tmpl w:val="416ADE92"/>
    <w:lvl w:ilvl="0" w:tplc="CC7060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92"/>
    <w:rsid w:val="00062FBA"/>
    <w:rsid w:val="001634A0"/>
    <w:rsid w:val="004438E6"/>
    <w:rsid w:val="006F3E27"/>
    <w:rsid w:val="00843F8A"/>
    <w:rsid w:val="008C7612"/>
    <w:rsid w:val="00A30192"/>
    <w:rsid w:val="00A735FC"/>
    <w:rsid w:val="00B41794"/>
    <w:rsid w:val="00B93A7F"/>
    <w:rsid w:val="00C5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15C2"/>
  <w15:chartTrackingRefBased/>
  <w15:docId w15:val="{D6A4BBA5-B5D0-455A-864B-370627E7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0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0F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540F5"/>
    <w:rPr>
      <w:color w:val="5A5A5A" w:themeColor="text1" w:themeTint="A5"/>
      <w:spacing w:val="15"/>
    </w:rPr>
  </w:style>
  <w:style w:type="character" w:customStyle="1" w:styleId="Heading1Char">
    <w:name w:val="Heading 1 Char"/>
    <w:basedOn w:val="DefaultParagraphFont"/>
    <w:link w:val="Heading1"/>
    <w:uiPriority w:val="9"/>
    <w:rsid w:val="00C540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73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C2DA-D3AF-4F41-8472-87F17FB3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Lefort</dc:creator>
  <cp:keywords/>
  <dc:description/>
  <cp:lastModifiedBy>Alexander Lefort</cp:lastModifiedBy>
  <cp:revision>2</cp:revision>
  <dcterms:created xsi:type="dcterms:W3CDTF">2024-05-15T21:16:00Z</dcterms:created>
  <dcterms:modified xsi:type="dcterms:W3CDTF">2024-05-15T23:33:00Z</dcterms:modified>
</cp:coreProperties>
</file>