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D9C" w:rsidRPr="00566B53" w:rsidRDefault="001B6D9C" w:rsidP="001B6D9C">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szCs w:val="24"/>
        </w:rPr>
      </w:pPr>
    </w:p>
    <w:tbl>
      <w:tblPr>
        <w:tblW w:w="10800" w:type="dxa"/>
        <w:tblInd w:w="-600" w:type="dxa"/>
        <w:tblLayout w:type="fixed"/>
        <w:tblCellMar>
          <w:left w:w="120" w:type="dxa"/>
          <w:right w:w="120" w:type="dxa"/>
        </w:tblCellMar>
        <w:tblLook w:val="0000" w:firstRow="0" w:lastRow="0" w:firstColumn="0" w:lastColumn="0" w:noHBand="0" w:noVBand="0"/>
      </w:tblPr>
      <w:tblGrid>
        <w:gridCol w:w="2340"/>
        <w:gridCol w:w="8460"/>
      </w:tblGrid>
      <w:tr w:rsidR="001B6D9C" w:rsidTr="0039492E">
        <w:trPr>
          <w:trHeight w:val="576"/>
        </w:trPr>
        <w:tc>
          <w:tcPr>
            <w:tcW w:w="10800" w:type="dxa"/>
            <w:gridSpan w:val="2"/>
            <w:tcBorders>
              <w:top w:val="double" w:sz="4" w:space="0" w:color="auto"/>
              <w:left w:val="double" w:sz="4" w:space="0" w:color="auto"/>
              <w:bottom w:val="single" w:sz="7" w:space="0" w:color="000000"/>
              <w:right w:val="double" w:sz="4" w:space="0" w:color="auto"/>
            </w:tcBorders>
            <w:vAlign w:val="center"/>
          </w:tcPr>
          <w:p w:rsidR="001B6D9C" w:rsidRPr="00566B53" w:rsidRDefault="00084185" w:rsidP="00084185">
            <w:pPr>
              <w:spacing w:after="58"/>
              <w:rPr>
                <w:rFonts w:cs="Arial"/>
                <w:sz w:val="20"/>
              </w:rPr>
            </w:pPr>
            <w:r>
              <w:rPr>
                <w:rFonts w:cs="Arial"/>
                <w:sz w:val="18"/>
              </w:rPr>
              <w:t xml:space="preserve">Author </w:t>
            </w:r>
            <w:r w:rsidR="001B6D9C" w:rsidRPr="00566B53">
              <w:rPr>
                <w:rFonts w:cs="Arial"/>
                <w:sz w:val="18"/>
              </w:rPr>
              <w:t xml:space="preserve">Name:    </w:t>
            </w:r>
            <w:r w:rsidR="004C21B2">
              <w:rPr>
                <w:rFonts w:cs="Arial"/>
                <w:sz w:val="18"/>
              </w:rPr>
              <w:t>Alexander Lefort</w:t>
            </w:r>
            <w:r w:rsidR="001B6D9C" w:rsidRPr="00566B53">
              <w:rPr>
                <w:rFonts w:cs="Arial"/>
                <w:sz w:val="18"/>
              </w:rPr>
              <w:t xml:space="preserve">                    Title:      </w:t>
            </w:r>
            <w:r w:rsidR="004C21B2">
              <w:rPr>
                <w:rFonts w:cs="Arial"/>
                <w:sz w:val="18"/>
              </w:rPr>
              <w:t>Fabrication Research Lab Manager</w:t>
            </w:r>
            <w:r w:rsidR="001B6D9C" w:rsidRPr="00566B53">
              <w:rPr>
                <w:rFonts w:cs="Arial"/>
                <w:sz w:val="18"/>
              </w:rPr>
              <w:t xml:space="preserve">                 Date:     </w:t>
            </w:r>
            <w:r w:rsidR="00C90A94">
              <w:rPr>
                <w:rFonts w:cs="Arial"/>
                <w:sz w:val="18"/>
              </w:rPr>
              <w:t>1</w:t>
            </w:r>
            <w:r w:rsidR="00FB4307">
              <w:rPr>
                <w:rFonts w:cs="Arial"/>
                <w:sz w:val="18"/>
              </w:rPr>
              <w:t>/</w:t>
            </w:r>
            <w:r w:rsidR="00C90A94">
              <w:rPr>
                <w:rFonts w:cs="Arial"/>
                <w:sz w:val="18"/>
              </w:rPr>
              <w:t>5</w:t>
            </w:r>
            <w:r w:rsidR="00FB4307">
              <w:rPr>
                <w:rFonts w:cs="Arial"/>
                <w:sz w:val="18"/>
              </w:rPr>
              <w:t>/202</w:t>
            </w:r>
            <w:r w:rsidR="00C90A94">
              <w:rPr>
                <w:rFonts w:cs="Arial"/>
                <w:sz w:val="18"/>
              </w:rPr>
              <w:t>3</w:t>
            </w:r>
          </w:p>
        </w:tc>
      </w:tr>
      <w:tr w:rsidR="001B6D9C" w:rsidTr="0039492E">
        <w:trPr>
          <w:trHeight w:val="576"/>
        </w:trPr>
        <w:tc>
          <w:tcPr>
            <w:tcW w:w="2340" w:type="dxa"/>
            <w:tcBorders>
              <w:top w:val="double" w:sz="4" w:space="0" w:color="auto"/>
              <w:left w:val="double" w:sz="4" w:space="0" w:color="auto"/>
              <w:bottom w:val="single" w:sz="7" w:space="0" w:color="000000"/>
              <w:right w:val="single" w:sz="8" w:space="0" w:color="000000"/>
            </w:tcBorders>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 xml:space="preserve">#1 Process </w:t>
            </w:r>
          </w:p>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(if applicable)</w:t>
            </w:r>
          </w:p>
        </w:tc>
        <w:tc>
          <w:tcPr>
            <w:tcW w:w="8460" w:type="dxa"/>
            <w:tcBorders>
              <w:top w:val="double" w:sz="4" w:space="0" w:color="auto"/>
              <w:left w:val="single" w:sz="8" w:space="0" w:color="000000"/>
              <w:bottom w:val="single" w:sz="7" w:space="0" w:color="000000"/>
              <w:right w:val="double" w:sz="4" w:space="0" w:color="auto"/>
            </w:tcBorders>
            <w:vAlign w:val="center"/>
          </w:tcPr>
          <w:p w:rsidR="001B6D9C" w:rsidRDefault="004C21B2" w:rsidP="0039492E">
            <w:pPr>
              <w:tabs>
                <w:tab w:val="left" w:pos="432"/>
                <w:tab w:val="left" w:pos="720"/>
              </w:tabs>
              <w:spacing w:after="58"/>
              <w:rPr>
                <w:rFonts w:ascii="Times New Roman" w:hAnsi="Times New Roman"/>
                <w:sz w:val="20"/>
              </w:rPr>
            </w:pPr>
            <w:r>
              <w:rPr>
                <w:rFonts w:ascii="Times New Roman" w:hAnsi="Times New Roman"/>
                <w:sz w:val="20"/>
              </w:rPr>
              <w:t xml:space="preserve">Measuring Voltage, amperage, and resistances, as well as testing circuits by providing electrical pulses through devices under test. </w:t>
            </w:r>
          </w:p>
        </w:tc>
      </w:tr>
      <w:tr w:rsidR="001B6D9C"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#2 Equipment</w:t>
            </w:r>
          </w:p>
        </w:tc>
        <w:tc>
          <w:tcPr>
            <w:tcW w:w="8460" w:type="dxa"/>
            <w:tcBorders>
              <w:top w:val="single" w:sz="7" w:space="0" w:color="000000"/>
              <w:left w:val="single" w:sz="8" w:space="0" w:color="000000"/>
              <w:bottom w:val="single" w:sz="7" w:space="0" w:color="000000"/>
              <w:right w:val="double" w:sz="4" w:space="0" w:color="auto"/>
            </w:tcBorders>
            <w:vAlign w:val="center"/>
          </w:tcPr>
          <w:p w:rsidR="001B6D9C" w:rsidRDefault="004C21B2" w:rsidP="0039492E">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Source Meter. Keithley 2461.</w:t>
            </w:r>
          </w:p>
        </w:tc>
      </w:tr>
      <w:tr w:rsidR="001B6D9C"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#3 Personal Protective                        Equipment (PPE)</w:t>
            </w:r>
          </w:p>
        </w:tc>
        <w:tc>
          <w:tcPr>
            <w:tcW w:w="8460" w:type="dxa"/>
            <w:tcBorders>
              <w:top w:val="single" w:sz="7" w:space="0" w:color="000000"/>
              <w:left w:val="single" w:sz="8" w:space="0" w:color="000000"/>
              <w:bottom w:val="single" w:sz="7" w:space="0" w:color="000000"/>
              <w:right w:val="double" w:sz="4" w:space="0" w:color="auto"/>
            </w:tcBorders>
            <w:vAlign w:val="center"/>
          </w:tcPr>
          <w:p w:rsidR="001B6D9C" w:rsidRDefault="004C21B2" w:rsidP="0039492E">
            <w:pPr>
              <w:pStyle w:val="Header"/>
              <w:tabs>
                <w:tab w:val="clear" w:pos="4320"/>
                <w:tab w:val="clear" w:pos="8640"/>
                <w:tab w:val="left" w:pos="360"/>
                <w:tab w:val="left" w:pos="576"/>
              </w:tabs>
              <w:spacing w:after="58"/>
              <w:rPr>
                <w:rFonts w:ascii="Times New Roman" w:hAnsi="Times New Roman"/>
                <w:sz w:val="20"/>
              </w:rPr>
            </w:pPr>
            <w:r>
              <w:rPr>
                <w:rFonts w:ascii="Times New Roman" w:hAnsi="Times New Roman"/>
                <w:sz w:val="20"/>
              </w:rPr>
              <w:t xml:space="preserve">Minimum PPE, provided voltages do not exceed 30V (AC or DC). </w:t>
            </w:r>
          </w:p>
        </w:tc>
      </w:tr>
      <w:tr w:rsidR="001B6D9C"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#4 Environmental /</w:t>
            </w:r>
          </w:p>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Ventilation controls.</w:t>
            </w:r>
          </w:p>
        </w:tc>
        <w:tc>
          <w:tcPr>
            <w:tcW w:w="8460" w:type="dxa"/>
            <w:tcBorders>
              <w:top w:val="single" w:sz="7" w:space="0" w:color="000000"/>
              <w:left w:val="single" w:sz="8" w:space="0" w:color="000000"/>
              <w:bottom w:val="single" w:sz="7" w:space="0" w:color="000000"/>
              <w:right w:val="double" w:sz="4" w:space="0" w:color="auto"/>
            </w:tcBorders>
            <w:vAlign w:val="center"/>
          </w:tcPr>
          <w:p w:rsidR="001B6D9C" w:rsidRDefault="004C21B2" w:rsidP="0039492E">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Ensure a clear and dry workspace to avoid chances of electrical shock or equipment shorting. </w:t>
            </w:r>
          </w:p>
        </w:tc>
      </w:tr>
      <w:tr w:rsidR="001B6D9C"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 xml:space="preserve">#5 Required training or approval </w:t>
            </w:r>
          </w:p>
        </w:tc>
        <w:tc>
          <w:tcPr>
            <w:tcW w:w="8460" w:type="dxa"/>
            <w:tcBorders>
              <w:top w:val="single" w:sz="7" w:space="0" w:color="000000"/>
              <w:left w:val="single" w:sz="8" w:space="0" w:color="000000"/>
              <w:bottom w:val="single" w:sz="7" w:space="0" w:color="000000"/>
              <w:right w:val="double" w:sz="4" w:space="0" w:color="auto"/>
            </w:tcBorders>
            <w:vAlign w:val="center"/>
          </w:tcPr>
          <w:p w:rsidR="001B6D9C" w:rsidRDefault="004C21B2" w:rsidP="004C21B2">
            <w:pPr>
              <w:pStyle w:val="Header"/>
              <w:numPr>
                <w:ilvl w:val="0"/>
                <w:numId w:val="14"/>
              </w:numPr>
              <w:tabs>
                <w:tab w:val="left" w:pos="351"/>
              </w:tabs>
              <w:spacing w:after="58"/>
              <w:rPr>
                <w:rFonts w:ascii="Times New Roman" w:hAnsi="Times New Roman"/>
                <w:sz w:val="20"/>
                <w:lang w:val="en"/>
              </w:rPr>
            </w:pPr>
            <w:r>
              <w:rPr>
                <w:rFonts w:ascii="Times New Roman" w:hAnsi="Times New Roman"/>
                <w:sz w:val="20"/>
                <w:lang w:val="en"/>
              </w:rPr>
              <w:t>EH&amp;S Electrical Safety Training (online)</w:t>
            </w:r>
          </w:p>
          <w:p w:rsidR="004C21B2" w:rsidRDefault="004C21B2" w:rsidP="004C21B2">
            <w:pPr>
              <w:pStyle w:val="Header"/>
              <w:numPr>
                <w:ilvl w:val="0"/>
                <w:numId w:val="14"/>
              </w:numPr>
              <w:tabs>
                <w:tab w:val="left" w:pos="351"/>
              </w:tabs>
              <w:spacing w:after="58"/>
              <w:rPr>
                <w:rFonts w:ascii="Times New Roman" w:hAnsi="Times New Roman"/>
                <w:sz w:val="20"/>
                <w:lang w:val="en"/>
              </w:rPr>
            </w:pPr>
            <w:r>
              <w:rPr>
                <w:rFonts w:ascii="Times New Roman" w:hAnsi="Times New Roman"/>
                <w:sz w:val="20"/>
                <w:lang w:val="en"/>
              </w:rPr>
              <w:t xml:space="preserve">Review and observe general shop safety practices for this shop. </w:t>
            </w:r>
          </w:p>
          <w:p w:rsidR="004C21B2" w:rsidRPr="00817C9B" w:rsidRDefault="004C21B2" w:rsidP="004C21B2">
            <w:pPr>
              <w:pStyle w:val="Header"/>
              <w:numPr>
                <w:ilvl w:val="0"/>
                <w:numId w:val="14"/>
              </w:numPr>
              <w:tabs>
                <w:tab w:val="left" w:pos="351"/>
              </w:tabs>
              <w:spacing w:after="58"/>
              <w:rPr>
                <w:rFonts w:ascii="Times New Roman" w:hAnsi="Times New Roman"/>
                <w:sz w:val="20"/>
                <w:lang w:val="en"/>
              </w:rPr>
            </w:pPr>
            <w:r>
              <w:rPr>
                <w:rFonts w:ascii="Times New Roman" w:hAnsi="Times New Roman"/>
                <w:sz w:val="20"/>
                <w:lang w:val="en"/>
              </w:rPr>
              <w:t xml:space="preserve">Refer to the manufacturer’s operating manual for all operating procedures. These can be found in the </w:t>
            </w:r>
            <w:r w:rsidR="00C90A94">
              <w:rPr>
                <w:rFonts w:ascii="Times New Roman" w:hAnsi="Times New Roman"/>
                <w:sz w:val="20"/>
                <w:lang w:val="en"/>
              </w:rPr>
              <w:t>manual holder to the left of the CSE2 G15C door</w:t>
            </w:r>
            <w:r>
              <w:rPr>
                <w:rFonts w:ascii="Times New Roman" w:hAnsi="Times New Roman"/>
                <w:sz w:val="20"/>
                <w:lang w:val="en"/>
              </w:rPr>
              <w:t xml:space="preserve">. </w:t>
            </w:r>
          </w:p>
        </w:tc>
      </w:tr>
      <w:tr w:rsidR="001B6D9C"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#6 Inspection requirements before use</w:t>
            </w:r>
          </w:p>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8460" w:type="dxa"/>
            <w:tcBorders>
              <w:top w:val="single" w:sz="7" w:space="0" w:color="000000"/>
              <w:left w:val="single" w:sz="8" w:space="0" w:color="000000"/>
              <w:bottom w:val="single" w:sz="7" w:space="0" w:color="000000"/>
              <w:right w:val="double" w:sz="4" w:space="0" w:color="auto"/>
            </w:tcBorders>
            <w:vAlign w:val="center"/>
          </w:tcPr>
          <w:p w:rsidR="004C21B2" w:rsidRDefault="004C21B2" w:rsidP="004C21B2">
            <w:pPr>
              <w:pStyle w:val="Header"/>
              <w:numPr>
                <w:ilvl w:val="0"/>
                <w:numId w:val="15"/>
              </w:numPr>
              <w:tabs>
                <w:tab w:val="left" w:pos="351"/>
                <w:tab w:val="left" w:pos="432"/>
              </w:tabs>
              <w:spacing w:after="58"/>
              <w:rPr>
                <w:rFonts w:ascii="Times New Roman" w:hAnsi="Times New Roman"/>
                <w:sz w:val="20"/>
                <w:lang w:val="en"/>
              </w:rPr>
            </w:pPr>
            <w:r>
              <w:rPr>
                <w:rFonts w:ascii="Times New Roman" w:hAnsi="Times New Roman"/>
                <w:sz w:val="20"/>
                <w:lang w:val="en"/>
              </w:rPr>
              <w:t xml:space="preserve">Inspect the device for any cracks in casing, damaged terminals, etc. If damage is found, report to Lab Manager and do not use the device. </w:t>
            </w:r>
          </w:p>
          <w:p w:rsidR="004C21B2" w:rsidRDefault="004C21B2" w:rsidP="004C21B2">
            <w:pPr>
              <w:pStyle w:val="Header"/>
              <w:numPr>
                <w:ilvl w:val="0"/>
                <w:numId w:val="15"/>
              </w:numPr>
              <w:tabs>
                <w:tab w:val="left" w:pos="351"/>
                <w:tab w:val="left" w:pos="432"/>
              </w:tabs>
              <w:spacing w:after="58"/>
              <w:rPr>
                <w:rFonts w:ascii="Times New Roman" w:hAnsi="Times New Roman"/>
                <w:sz w:val="20"/>
                <w:lang w:val="en"/>
              </w:rPr>
            </w:pPr>
            <w:r>
              <w:rPr>
                <w:rFonts w:ascii="Times New Roman" w:hAnsi="Times New Roman"/>
                <w:sz w:val="20"/>
                <w:lang w:val="en"/>
              </w:rPr>
              <w:t xml:space="preserve">Ensure that the AC power cord is connected to a properly grounded outlet and that the power cord, connecting cables, test leads, and jumpers are free of wear and show no cracks or other breaks. </w:t>
            </w:r>
          </w:p>
          <w:p w:rsidR="004C21B2" w:rsidRDefault="004C21B2" w:rsidP="004C21B2">
            <w:pPr>
              <w:pStyle w:val="Header"/>
              <w:numPr>
                <w:ilvl w:val="0"/>
                <w:numId w:val="15"/>
              </w:numPr>
              <w:tabs>
                <w:tab w:val="left" w:pos="351"/>
                <w:tab w:val="left" w:pos="432"/>
              </w:tabs>
              <w:spacing w:after="58"/>
              <w:rPr>
                <w:rFonts w:ascii="Times New Roman" w:hAnsi="Times New Roman"/>
                <w:sz w:val="20"/>
                <w:lang w:val="en"/>
              </w:rPr>
            </w:pPr>
            <w:r>
              <w:rPr>
                <w:rFonts w:ascii="Times New Roman" w:hAnsi="Times New Roman"/>
                <w:sz w:val="20"/>
                <w:lang w:val="en"/>
              </w:rPr>
              <w:t xml:space="preserve">Ensure that the work place is clear of unnecessary wires and other metal objects and that the space is dry to avoid unintentional electric transfers and shock. </w:t>
            </w:r>
          </w:p>
          <w:p w:rsidR="004C21B2" w:rsidRDefault="004C21B2" w:rsidP="004C21B2">
            <w:pPr>
              <w:pStyle w:val="Header"/>
              <w:numPr>
                <w:ilvl w:val="0"/>
                <w:numId w:val="15"/>
              </w:numPr>
              <w:tabs>
                <w:tab w:val="left" w:pos="351"/>
                <w:tab w:val="left" w:pos="432"/>
              </w:tabs>
              <w:spacing w:after="58"/>
              <w:rPr>
                <w:rFonts w:ascii="Times New Roman" w:hAnsi="Times New Roman"/>
                <w:sz w:val="20"/>
                <w:lang w:val="en"/>
              </w:rPr>
            </w:pPr>
            <w:r>
              <w:rPr>
                <w:rFonts w:ascii="Times New Roman" w:hAnsi="Times New Roman"/>
                <w:sz w:val="20"/>
                <w:lang w:val="en"/>
              </w:rPr>
              <w:t xml:space="preserve">If the product does not behave properly upon boot-up, power cycle it. If it continues to misbehave inform the </w:t>
            </w:r>
            <w:r w:rsidR="00C90A94">
              <w:rPr>
                <w:rFonts w:ascii="Times New Roman" w:hAnsi="Times New Roman"/>
                <w:sz w:val="20"/>
                <w:lang w:val="en"/>
              </w:rPr>
              <w:t>l</w:t>
            </w:r>
            <w:r>
              <w:rPr>
                <w:rFonts w:ascii="Times New Roman" w:hAnsi="Times New Roman"/>
                <w:sz w:val="20"/>
                <w:lang w:val="en"/>
              </w:rPr>
              <w:t xml:space="preserve">ab </w:t>
            </w:r>
            <w:r w:rsidR="00C90A94">
              <w:rPr>
                <w:rFonts w:ascii="Times New Roman" w:hAnsi="Times New Roman"/>
                <w:sz w:val="20"/>
                <w:lang w:val="en"/>
              </w:rPr>
              <w:t>m</w:t>
            </w:r>
            <w:r>
              <w:rPr>
                <w:rFonts w:ascii="Times New Roman" w:hAnsi="Times New Roman"/>
                <w:sz w:val="20"/>
                <w:lang w:val="en"/>
              </w:rPr>
              <w:t>anager and cease use.</w:t>
            </w:r>
          </w:p>
          <w:p w:rsidR="004C21B2" w:rsidRPr="00B87DDD" w:rsidRDefault="004C21B2" w:rsidP="004C21B2">
            <w:pPr>
              <w:pStyle w:val="Header"/>
              <w:numPr>
                <w:ilvl w:val="0"/>
                <w:numId w:val="15"/>
              </w:numPr>
              <w:tabs>
                <w:tab w:val="left" w:pos="351"/>
                <w:tab w:val="left" w:pos="432"/>
              </w:tabs>
              <w:spacing w:after="58"/>
              <w:rPr>
                <w:rFonts w:ascii="Times New Roman" w:hAnsi="Times New Roman"/>
                <w:sz w:val="20"/>
                <w:lang w:val="en"/>
              </w:rPr>
            </w:pPr>
            <w:r>
              <w:rPr>
                <w:rFonts w:ascii="Times New Roman" w:hAnsi="Times New Roman"/>
                <w:sz w:val="20"/>
                <w:lang w:val="en"/>
              </w:rPr>
              <w:t>Ensure that the power cord is easily accessible to quickly unplug the source meter in the case of an emergency.</w:t>
            </w:r>
          </w:p>
        </w:tc>
      </w:tr>
      <w:tr w:rsidR="001B6D9C"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#7 Safe operating procedures or precautions</w:t>
            </w:r>
          </w:p>
        </w:tc>
        <w:tc>
          <w:tcPr>
            <w:tcW w:w="8460" w:type="dxa"/>
            <w:tcBorders>
              <w:top w:val="single" w:sz="7" w:space="0" w:color="000000"/>
              <w:left w:val="single" w:sz="8" w:space="0" w:color="000000"/>
              <w:bottom w:val="single" w:sz="7" w:space="0" w:color="000000"/>
              <w:right w:val="double" w:sz="4" w:space="0" w:color="auto"/>
            </w:tcBorders>
            <w:vAlign w:val="center"/>
          </w:tcPr>
          <w:p w:rsidR="004C21B2" w:rsidRDefault="004C21B2" w:rsidP="004C21B2">
            <w:pPr>
              <w:pStyle w:val="Header"/>
              <w:numPr>
                <w:ilvl w:val="0"/>
                <w:numId w:val="13"/>
              </w:numPr>
              <w:tabs>
                <w:tab w:val="left" w:pos="351"/>
              </w:tabs>
              <w:spacing w:after="58"/>
              <w:rPr>
                <w:rFonts w:ascii="Times New Roman" w:hAnsi="Times New Roman"/>
                <w:sz w:val="20"/>
                <w:lang w:val="en"/>
              </w:rPr>
            </w:pPr>
            <w:r>
              <w:rPr>
                <w:rFonts w:ascii="Times New Roman" w:hAnsi="Times New Roman"/>
                <w:sz w:val="20"/>
                <w:lang w:val="en"/>
              </w:rPr>
              <w:t xml:space="preserve">DO NOT touch the leads or have the leads connected to a device while powering on the source meter. Pulses of electricity may be present during boot up. </w:t>
            </w:r>
          </w:p>
          <w:p w:rsidR="001B6D9C" w:rsidRDefault="00260458" w:rsidP="004C21B2">
            <w:pPr>
              <w:pStyle w:val="Header"/>
              <w:numPr>
                <w:ilvl w:val="0"/>
                <w:numId w:val="13"/>
              </w:numPr>
              <w:tabs>
                <w:tab w:val="left" w:pos="351"/>
              </w:tabs>
              <w:spacing w:after="58"/>
              <w:rPr>
                <w:rFonts w:ascii="Times New Roman" w:hAnsi="Times New Roman"/>
                <w:sz w:val="20"/>
                <w:lang w:val="en"/>
              </w:rPr>
            </w:pPr>
            <w:r>
              <w:rPr>
                <w:rFonts w:ascii="Times New Roman" w:hAnsi="Times New Roman"/>
                <w:sz w:val="20"/>
                <w:lang w:val="en"/>
              </w:rPr>
              <w:t>Avoid touching the leads while the circuit under test is live.</w:t>
            </w:r>
            <w:r w:rsidR="004C21B2">
              <w:rPr>
                <w:rFonts w:ascii="Times New Roman" w:hAnsi="Times New Roman"/>
                <w:sz w:val="20"/>
                <w:lang w:val="en"/>
              </w:rPr>
              <w:t xml:space="preserve"> </w:t>
            </w:r>
          </w:p>
          <w:p w:rsidR="00260458" w:rsidRDefault="00260458" w:rsidP="004C21B2">
            <w:pPr>
              <w:pStyle w:val="Header"/>
              <w:numPr>
                <w:ilvl w:val="0"/>
                <w:numId w:val="13"/>
              </w:numPr>
              <w:tabs>
                <w:tab w:val="left" w:pos="351"/>
              </w:tabs>
              <w:spacing w:after="58"/>
              <w:rPr>
                <w:rFonts w:ascii="Times New Roman" w:hAnsi="Times New Roman"/>
                <w:sz w:val="20"/>
                <w:lang w:val="en"/>
              </w:rPr>
            </w:pPr>
            <w:r>
              <w:rPr>
                <w:rFonts w:ascii="Times New Roman" w:hAnsi="Times New Roman"/>
                <w:sz w:val="20"/>
                <w:lang w:val="en"/>
              </w:rPr>
              <w:t>Ensure that</w:t>
            </w:r>
            <w:r w:rsidR="004C21B2">
              <w:rPr>
                <w:rFonts w:ascii="Times New Roman" w:hAnsi="Times New Roman"/>
                <w:sz w:val="20"/>
                <w:lang w:val="en"/>
              </w:rPr>
              <w:t xml:space="preserve"> source meter terminals and the</w:t>
            </w:r>
            <w:r>
              <w:rPr>
                <w:rFonts w:ascii="Times New Roman" w:hAnsi="Times New Roman"/>
                <w:sz w:val="20"/>
                <w:lang w:val="en"/>
              </w:rPr>
              <w:t xml:space="preserve"> circuit under test is powered down and that all capacitors are discharged before attaching or removing leads.</w:t>
            </w:r>
          </w:p>
          <w:p w:rsidR="004C21B2" w:rsidRDefault="004C21B2" w:rsidP="004C21B2">
            <w:pPr>
              <w:pStyle w:val="Header"/>
              <w:numPr>
                <w:ilvl w:val="0"/>
                <w:numId w:val="13"/>
              </w:numPr>
              <w:tabs>
                <w:tab w:val="left" w:pos="351"/>
              </w:tabs>
              <w:spacing w:after="58"/>
              <w:rPr>
                <w:rFonts w:ascii="Times New Roman" w:hAnsi="Times New Roman"/>
                <w:sz w:val="20"/>
                <w:lang w:val="en"/>
              </w:rPr>
            </w:pPr>
            <w:r>
              <w:rPr>
                <w:rFonts w:ascii="Times New Roman" w:hAnsi="Times New Roman"/>
                <w:sz w:val="20"/>
                <w:lang w:val="en"/>
              </w:rPr>
              <w:t>Chassis connections should ONLY be used for shield connections for measuring circuits, NEVER as a protective ground.</w:t>
            </w:r>
          </w:p>
          <w:p w:rsidR="004C21B2" w:rsidRDefault="004C21B2" w:rsidP="004C21B2">
            <w:pPr>
              <w:pStyle w:val="Header"/>
              <w:numPr>
                <w:ilvl w:val="0"/>
                <w:numId w:val="13"/>
              </w:numPr>
              <w:tabs>
                <w:tab w:val="left" w:pos="351"/>
                <w:tab w:val="left" w:pos="432"/>
              </w:tabs>
              <w:spacing w:after="58"/>
              <w:rPr>
                <w:rFonts w:ascii="Times New Roman" w:hAnsi="Times New Roman"/>
                <w:sz w:val="20"/>
                <w:lang w:val="en"/>
              </w:rPr>
            </w:pPr>
            <w:r>
              <w:rPr>
                <w:rFonts w:ascii="Times New Roman" w:hAnsi="Times New Roman"/>
                <w:sz w:val="20"/>
                <w:lang w:val="en"/>
              </w:rPr>
              <w:t xml:space="preserve">DO NOT work on circuits over 30V (AC or DC) without </w:t>
            </w:r>
            <w:r w:rsidR="00C90A94">
              <w:rPr>
                <w:rFonts w:ascii="Times New Roman" w:hAnsi="Times New Roman"/>
                <w:sz w:val="20"/>
                <w:lang w:val="en"/>
              </w:rPr>
              <w:t xml:space="preserve">building out a proper and specific SOP for your application and </w:t>
            </w:r>
            <w:r>
              <w:rPr>
                <w:rFonts w:ascii="Times New Roman" w:hAnsi="Times New Roman"/>
                <w:sz w:val="20"/>
                <w:lang w:val="en"/>
              </w:rPr>
              <w:t xml:space="preserve">attaining written permission from the </w:t>
            </w:r>
            <w:r w:rsidR="00C90A94">
              <w:rPr>
                <w:rFonts w:ascii="Times New Roman" w:hAnsi="Times New Roman"/>
                <w:sz w:val="20"/>
                <w:lang w:val="en"/>
              </w:rPr>
              <w:t>l</w:t>
            </w:r>
            <w:r>
              <w:rPr>
                <w:rFonts w:ascii="Times New Roman" w:hAnsi="Times New Roman"/>
                <w:sz w:val="20"/>
                <w:lang w:val="en"/>
              </w:rPr>
              <w:t xml:space="preserve">ab </w:t>
            </w:r>
            <w:r w:rsidR="00C90A94">
              <w:rPr>
                <w:rFonts w:ascii="Times New Roman" w:hAnsi="Times New Roman"/>
                <w:sz w:val="20"/>
                <w:lang w:val="en"/>
              </w:rPr>
              <w:t>m</w:t>
            </w:r>
            <w:r>
              <w:rPr>
                <w:rFonts w:ascii="Times New Roman" w:hAnsi="Times New Roman"/>
                <w:sz w:val="20"/>
                <w:lang w:val="en"/>
              </w:rPr>
              <w:t xml:space="preserve">anager. </w:t>
            </w:r>
          </w:p>
          <w:p w:rsidR="004C21B2" w:rsidRDefault="004C21B2" w:rsidP="004C21B2">
            <w:pPr>
              <w:pStyle w:val="Header"/>
              <w:numPr>
                <w:ilvl w:val="0"/>
                <w:numId w:val="13"/>
              </w:numPr>
              <w:tabs>
                <w:tab w:val="left" w:pos="351"/>
                <w:tab w:val="left" w:pos="432"/>
              </w:tabs>
              <w:spacing w:after="58"/>
              <w:rPr>
                <w:rFonts w:ascii="Times New Roman" w:hAnsi="Times New Roman"/>
                <w:sz w:val="20"/>
                <w:lang w:val="en"/>
              </w:rPr>
            </w:pPr>
            <w:r>
              <w:rPr>
                <w:rFonts w:ascii="Times New Roman" w:hAnsi="Times New Roman"/>
                <w:sz w:val="20"/>
                <w:lang w:val="en"/>
              </w:rPr>
              <w:t>A</w:t>
            </w:r>
            <w:r w:rsidR="00C90A94">
              <w:rPr>
                <w:rFonts w:ascii="Times New Roman" w:hAnsi="Times New Roman"/>
                <w:sz w:val="20"/>
                <w:lang w:val="en"/>
              </w:rPr>
              <w:t>lways</w:t>
            </w:r>
            <w:r>
              <w:rPr>
                <w:rFonts w:ascii="Times New Roman" w:hAnsi="Times New Roman"/>
                <w:sz w:val="20"/>
                <w:lang w:val="en"/>
              </w:rPr>
              <w:t xml:space="preserve"> ensure that the source meter’s AC power cord is plugged into a grounded outlet before connecting any leads to circuits under test.</w:t>
            </w:r>
          </w:p>
          <w:p w:rsidR="004C21B2" w:rsidRDefault="004C21B2" w:rsidP="004C21B2">
            <w:pPr>
              <w:pStyle w:val="Header"/>
              <w:numPr>
                <w:ilvl w:val="0"/>
                <w:numId w:val="13"/>
              </w:numPr>
              <w:tabs>
                <w:tab w:val="left" w:pos="351"/>
                <w:tab w:val="left" w:pos="432"/>
              </w:tabs>
              <w:spacing w:after="58"/>
              <w:rPr>
                <w:rFonts w:ascii="Times New Roman" w:hAnsi="Times New Roman"/>
                <w:sz w:val="20"/>
                <w:lang w:val="en"/>
              </w:rPr>
            </w:pPr>
            <w:r>
              <w:rPr>
                <w:rFonts w:ascii="Times New Roman" w:hAnsi="Times New Roman"/>
                <w:sz w:val="20"/>
                <w:lang w:val="en"/>
              </w:rPr>
              <w:t>D</w:t>
            </w:r>
            <w:r w:rsidR="00C90A94">
              <w:rPr>
                <w:rFonts w:ascii="Times New Roman" w:hAnsi="Times New Roman"/>
                <w:sz w:val="20"/>
                <w:lang w:val="en"/>
              </w:rPr>
              <w:t>o not</w:t>
            </w:r>
            <w:bookmarkStart w:id="0" w:name="_GoBack"/>
            <w:bookmarkEnd w:id="0"/>
            <w:r>
              <w:rPr>
                <w:rFonts w:ascii="Times New Roman" w:hAnsi="Times New Roman"/>
                <w:sz w:val="20"/>
                <w:lang w:val="en"/>
              </w:rPr>
              <w:t xml:space="preserve"> work alone when working on live circuits.</w:t>
            </w:r>
          </w:p>
          <w:p w:rsidR="004C21B2" w:rsidRDefault="004C21B2" w:rsidP="004C21B2">
            <w:pPr>
              <w:pStyle w:val="Header"/>
              <w:numPr>
                <w:ilvl w:val="0"/>
                <w:numId w:val="13"/>
              </w:numPr>
              <w:tabs>
                <w:tab w:val="left" w:pos="351"/>
                <w:tab w:val="left" w:pos="432"/>
              </w:tabs>
              <w:spacing w:after="58"/>
              <w:rPr>
                <w:rFonts w:ascii="Times New Roman" w:hAnsi="Times New Roman"/>
                <w:sz w:val="20"/>
                <w:lang w:val="en"/>
              </w:rPr>
            </w:pPr>
            <w:r>
              <w:rPr>
                <w:rFonts w:ascii="Times New Roman" w:hAnsi="Times New Roman"/>
                <w:sz w:val="20"/>
                <w:lang w:val="en"/>
              </w:rPr>
              <w:t>When dealing with any live voltage, ensure that you are not touching live wires or components, or those components such as capacitors which may still be energized even when voltage is cut. Ensure that these are fully discharged.</w:t>
            </w:r>
          </w:p>
          <w:p w:rsidR="004C21B2" w:rsidRPr="00017B6D" w:rsidRDefault="004C21B2" w:rsidP="004C21B2">
            <w:pPr>
              <w:pStyle w:val="Header"/>
              <w:numPr>
                <w:ilvl w:val="0"/>
                <w:numId w:val="13"/>
              </w:numPr>
              <w:tabs>
                <w:tab w:val="left" w:pos="351"/>
              </w:tabs>
              <w:spacing w:after="58"/>
              <w:rPr>
                <w:rFonts w:ascii="Times New Roman" w:hAnsi="Times New Roman"/>
                <w:sz w:val="20"/>
                <w:lang w:val="en"/>
              </w:rPr>
            </w:pPr>
            <w:r>
              <w:rPr>
                <w:rFonts w:ascii="Times New Roman" w:hAnsi="Times New Roman"/>
                <w:sz w:val="20"/>
                <w:lang w:val="en"/>
              </w:rPr>
              <w:t xml:space="preserve">DO NOT touch any object that could provide a current path to the common side of the circuit under test or a power line. </w:t>
            </w:r>
          </w:p>
        </w:tc>
      </w:tr>
      <w:tr w:rsidR="001B6D9C" w:rsidTr="0039492E">
        <w:trPr>
          <w:trHeight w:val="576"/>
        </w:trPr>
        <w:tc>
          <w:tcPr>
            <w:tcW w:w="2340" w:type="dxa"/>
            <w:tcBorders>
              <w:top w:val="single" w:sz="7" w:space="0" w:color="000000"/>
              <w:left w:val="double" w:sz="4" w:space="0" w:color="auto"/>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#8 Chemicals/ spill procedures/waste disposal</w:t>
            </w:r>
          </w:p>
        </w:tc>
        <w:tc>
          <w:tcPr>
            <w:tcW w:w="8460" w:type="dxa"/>
            <w:tcBorders>
              <w:top w:val="single" w:sz="7" w:space="0" w:color="000000"/>
              <w:left w:val="single" w:sz="8" w:space="0" w:color="000000"/>
              <w:right w:val="double" w:sz="4" w:space="0" w:color="auto"/>
            </w:tcBorders>
            <w:vAlign w:val="center"/>
          </w:tcPr>
          <w:p w:rsidR="001B6D9C" w:rsidRDefault="001B6D9C" w:rsidP="001B6D9C">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 </w:t>
            </w:r>
            <w:r w:rsidR="004C21B2">
              <w:rPr>
                <w:rFonts w:ascii="Times New Roman" w:hAnsi="Times New Roman"/>
                <w:sz w:val="20"/>
              </w:rPr>
              <w:t xml:space="preserve">Ensure work spaces are clear of extraneous wires and metallic pieces and that surfaces are dry to avoid electrical shock. </w:t>
            </w:r>
          </w:p>
        </w:tc>
      </w:tr>
      <w:tr w:rsidR="001B6D9C" w:rsidTr="0039492E">
        <w:trPr>
          <w:trHeight w:val="576"/>
        </w:trPr>
        <w:tc>
          <w:tcPr>
            <w:tcW w:w="10800" w:type="dxa"/>
            <w:gridSpan w:val="2"/>
            <w:tcBorders>
              <w:top w:val="single" w:sz="7" w:space="0" w:color="000000"/>
              <w:left w:val="double" w:sz="4" w:space="0" w:color="auto"/>
              <w:bottom w:val="double" w:sz="4" w:space="0" w:color="auto"/>
              <w:right w:val="double" w:sz="4" w:space="0" w:color="auto"/>
            </w:tcBorders>
          </w:tcPr>
          <w:p w:rsidR="001B6D9C" w:rsidRDefault="00084185" w:rsidP="0039492E">
            <w:pPr>
              <w:tabs>
                <w:tab w:val="left" w:pos="6450"/>
              </w:tabs>
              <w:spacing w:before="60"/>
              <w:rPr>
                <w:rFonts w:ascii="Times New Roman" w:hAnsi="Times New Roman"/>
                <w:color w:val="000000"/>
                <w:sz w:val="20"/>
              </w:rPr>
            </w:pPr>
            <w:r>
              <w:rPr>
                <w:rFonts w:ascii="Times New Roman" w:hAnsi="Times New Roman"/>
                <w:color w:val="000000"/>
                <w:sz w:val="20"/>
              </w:rPr>
              <w:lastRenderedPageBreak/>
              <w:t xml:space="preserve">Author </w:t>
            </w:r>
            <w:r w:rsidR="001B6D9C">
              <w:rPr>
                <w:rFonts w:ascii="Times New Roman" w:hAnsi="Times New Roman"/>
                <w:color w:val="000000"/>
                <w:sz w:val="20"/>
              </w:rPr>
              <w:t>Signature:</w:t>
            </w:r>
            <w:r w:rsidR="001B6D9C">
              <w:rPr>
                <w:rFonts w:ascii="Times New Roman" w:hAnsi="Times New Roman"/>
                <w:color w:val="000000"/>
                <w:sz w:val="20"/>
              </w:rPr>
              <w:tab/>
              <w:t xml:space="preserve">Date:                                     </w:t>
            </w:r>
          </w:p>
        </w:tc>
      </w:tr>
    </w:tbl>
    <w:p w:rsidR="008E6238" w:rsidRDefault="00C90A94"/>
    <w:sectPr w:rsidR="008E6238" w:rsidSect="00106671">
      <w:headerReference w:type="default" r:id="rId7"/>
      <w:footerReference w:type="default" r:id="rId8"/>
      <w:headerReference w:type="first" r:id="rId9"/>
      <w:footerReference w:type="first" r:id="rId10"/>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D9C" w:rsidRDefault="001B6D9C" w:rsidP="001B6D9C">
      <w:r>
        <w:separator/>
      </w:r>
    </w:p>
  </w:endnote>
  <w:endnote w:type="continuationSeparator" w:id="0">
    <w:p w:rsidR="001B6D9C" w:rsidRDefault="001B6D9C" w:rsidP="001B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71" w:rsidRDefault="00106671" w:rsidP="00106671">
    <w:pPr>
      <w:pStyle w:val="Footer"/>
      <w:ind w:left="-720"/>
    </w:pPr>
    <w:r>
      <w:rPr>
        <w:sz w:val="18"/>
      </w:rPr>
      <w:t xml:space="preserve">Rev 4/15 | Page </w:t>
    </w:r>
    <w:r>
      <w:rPr>
        <w:sz w:val="18"/>
      </w:rPr>
      <w:fldChar w:fldCharType="begin"/>
    </w:r>
    <w:r>
      <w:rPr>
        <w:sz w:val="18"/>
      </w:rPr>
      <w:instrText xml:space="preserve"> PAGE  \* Arabic  \* MERGEFORMAT </w:instrText>
    </w:r>
    <w:r>
      <w:rPr>
        <w:sz w:val="18"/>
      </w:rPr>
      <w:fldChar w:fldCharType="separate"/>
    </w:r>
    <w:r w:rsidR="00184FD1">
      <w:rPr>
        <w:noProof/>
        <w:sz w:val="18"/>
      </w:rPr>
      <w:t>1</w:t>
    </w:r>
    <w:r>
      <w:rPr>
        <w:sz w:val="18"/>
      </w:rPr>
      <w:fldChar w:fldCharType="end"/>
    </w:r>
    <w:r>
      <w:tab/>
    </w:r>
    <w:r w:rsidRPr="00682EF1">
      <w:rPr>
        <w:sz w:val="18"/>
        <w:szCs w:val="18"/>
      </w:rPr>
      <w:t>Template</w:t>
    </w:r>
    <w:r>
      <w:tab/>
    </w:r>
    <w:r w:rsidRPr="00CA69C5">
      <w:rPr>
        <w:noProof/>
      </w:rPr>
      <w:drawing>
        <wp:inline distT="0" distB="0" distL="0" distR="0" wp14:anchorId="70DCA2A5" wp14:editId="5B588F92">
          <wp:extent cx="1642745"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77800"/>
                  </a:xfrm>
                  <a:prstGeom prst="rect">
                    <a:avLst/>
                  </a:prstGeom>
                  <a:noFill/>
                  <a:ln>
                    <a:noFill/>
                  </a:ln>
                </pic:spPr>
              </pic:pic>
            </a:graphicData>
          </a:graphic>
        </wp:inline>
      </w:drawing>
    </w:r>
  </w:p>
  <w:p w:rsidR="00106671" w:rsidRDefault="00106671" w:rsidP="00106671">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DDD" w:rsidRDefault="001B6D9C" w:rsidP="00B87DDD">
    <w:pPr>
      <w:pStyle w:val="Footer"/>
      <w:ind w:left="-720"/>
    </w:pPr>
    <w:r>
      <w:rPr>
        <w:sz w:val="18"/>
      </w:rPr>
      <w:t xml:space="preserve">Rev 4/15 | Page </w:t>
    </w:r>
    <w:r>
      <w:rPr>
        <w:sz w:val="18"/>
      </w:rPr>
      <w:fldChar w:fldCharType="begin"/>
    </w:r>
    <w:r>
      <w:rPr>
        <w:sz w:val="18"/>
      </w:rPr>
      <w:instrText xml:space="preserve"> PAGE  \* Arabic  \* MERGEFORMAT </w:instrText>
    </w:r>
    <w:r>
      <w:rPr>
        <w:sz w:val="18"/>
      </w:rPr>
      <w:fldChar w:fldCharType="separate"/>
    </w:r>
    <w:r w:rsidR="00106671">
      <w:rPr>
        <w:noProof/>
        <w:sz w:val="18"/>
      </w:rPr>
      <w:t>1</w:t>
    </w:r>
    <w:r>
      <w:rPr>
        <w:sz w:val="18"/>
      </w:rPr>
      <w:fldChar w:fldCharType="end"/>
    </w:r>
    <w:r>
      <w:tab/>
    </w:r>
    <w:r w:rsidRPr="00682EF1">
      <w:rPr>
        <w:sz w:val="18"/>
        <w:szCs w:val="18"/>
      </w:rPr>
      <w:t>Template</w:t>
    </w:r>
    <w:r>
      <w:tab/>
    </w:r>
    <w:r w:rsidRPr="00CA69C5">
      <w:rPr>
        <w:noProof/>
      </w:rPr>
      <w:drawing>
        <wp:inline distT="0" distB="0" distL="0" distR="0">
          <wp:extent cx="1642745"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77800"/>
                  </a:xfrm>
                  <a:prstGeom prst="rect">
                    <a:avLst/>
                  </a:prstGeom>
                  <a:noFill/>
                  <a:ln>
                    <a:noFill/>
                  </a:ln>
                </pic:spPr>
              </pic:pic>
            </a:graphicData>
          </a:graphic>
        </wp:inline>
      </w:drawing>
    </w:r>
  </w:p>
  <w:p w:rsidR="00B87DDD" w:rsidRDefault="00C90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D9C" w:rsidRDefault="001B6D9C" w:rsidP="001B6D9C">
      <w:r>
        <w:separator/>
      </w:r>
    </w:p>
  </w:footnote>
  <w:footnote w:type="continuationSeparator" w:id="0">
    <w:p w:rsidR="001B6D9C" w:rsidRDefault="001B6D9C" w:rsidP="001B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71" w:rsidRDefault="00106671" w:rsidP="00106671">
    <w:pPr>
      <w:pStyle w:val="Header"/>
      <w:jc w:val="center"/>
      <w:rPr>
        <w:b/>
        <w:sz w:val="32"/>
      </w:rPr>
    </w:pPr>
    <w:r w:rsidRPr="00B87DDD">
      <w:rPr>
        <w:b/>
        <w:sz w:val="32"/>
      </w:rPr>
      <w:t xml:space="preserve">Standard Operating Procedure for </w:t>
    </w:r>
    <w:r w:rsidR="00DB545A">
      <w:rPr>
        <w:b/>
        <w:sz w:val="32"/>
      </w:rPr>
      <w:t>Source Meter</w:t>
    </w:r>
  </w:p>
  <w:p w:rsidR="00DB545A" w:rsidRPr="00B87DDD" w:rsidRDefault="00DB545A" w:rsidP="00106671">
    <w:pPr>
      <w:pStyle w:val="Header"/>
      <w:jc w:val="center"/>
      <w:rPr>
        <w:b/>
        <w:sz w:val="32"/>
      </w:rPr>
    </w:pPr>
    <w:r>
      <w:rPr>
        <w:b/>
        <w:sz w:val="32"/>
      </w:rPr>
      <w:t>Allen School of CSE / CSE2 G15</w:t>
    </w:r>
  </w:p>
  <w:p w:rsidR="00106671" w:rsidRDefault="00106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DDD" w:rsidRPr="00B87DDD" w:rsidRDefault="001B6D9C" w:rsidP="00B87DDD">
    <w:pPr>
      <w:pStyle w:val="Header"/>
      <w:jc w:val="center"/>
      <w:rPr>
        <w:b/>
        <w:sz w:val="32"/>
      </w:rPr>
    </w:pPr>
    <w:r w:rsidRPr="00B87DDD">
      <w:rPr>
        <w:b/>
        <w:sz w:val="32"/>
      </w:rPr>
      <w:t xml:space="preserve">Standard Operating Procedure for </w:t>
    </w:r>
    <w:r>
      <w:rPr>
        <w:b/>
        <w:sz w:val="32"/>
      </w:rPr>
      <w:t>(Machine/Process name)</w:t>
    </w:r>
    <w:r w:rsidRPr="00B87DDD">
      <w:rPr>
        <w:b/>
        <w:sz w:val="32"/>
      </w:rPr>
      <w:t xml:space="preserve"> {Department/Shop}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2D4"/>
    <w:multiLevelType w:val="multilevel"/>
    <w:tmpl w:val="D3EA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C51B9"/>
    <w:multiLevelType w:val="hybridMultilevel"/>
    <w:tmpl w:val="C608B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B761B"/>
    <w:multiLevelType w:val="multilevel"/>
    <w:tmpl w:val="803E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B4C6F"/>
    <w:multiLevelType w:val="multilevel"/>
    <w:tmpl w:val="F7A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E55BF"/>
    <w:multiLevelType w:val="multilevel"/>
    <w:tmpl w:val="A9D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90FDE"/>
    <w:multiLevelType w:val="multilevel"/>
    <w:tmpl w:val="BDF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7284D"/>
    <w:multiLevelType w:val="multilevel"/>
    <w:tmpl w:val="A5F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57617"/>
    <w:multiLevelType w:val="multilevel"/>
    <w:tmpl w:val="4B3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35C13"/>
    <w:multiLevelType w:val="multilevel"/>
    <w:tmpl w:val="0ED6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8537E"/>
    <w:multiLevelType w:val="multilevel"/>
    <w:tmpl w:val="9764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03BC3"/>
    <w:multiLevelType w:val="multilevel"/>
    <w:tmpl w:val="DCDC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F7A81"/>
    <w:multiLevelType w:val="hybridMultilevel"/>
    <w:tmpl w:val="DD861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9E74F1"/>
    <w:multiLevelType w:val="hybridMultilevel"/>
    <w:tmpl w:val="2C842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48181F"/>
    <w:multiLevelType w:val="multilevel"/>
    <w:tmpl w:val="110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2338E"/>
    <w:multiLevelType w:val="hybridMultilevel"/>
    <w:tmpl w:val="3BE41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CE2F8D"/>
    <w:multiLevelType w:val="hybridMultilevel"/>
    <w:tmpl w:val="CB983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842E2E"/>
    <w:multiLevelType w:val="multilevel"/>
    <w:tmpl w:val="BDF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3"/>
  </w:num>
  <w:num w:numId="4">
    <w:abstractNumId w:val="10"/>
  </w:num>
  <w:num w:numId="5">
    <w:abstractNumId w:val="6"/>
  </w:num>
  <w:num w:numId="6">
    <w:abstractNumId w:val="9"/>
  </w:num>
  <w:num w:numId="7">
    <w:abstractNumId w:val="16"/>
  </w:num>
  <w:num w:numId="8">
    <w:abstractNumId w:val="2"/>
  </w:num>
  <w:num w:numId="9">
    <w:abstractNumId w:val="4"/>
  </w:num>
  <w:num w:numId="10">
    <w:abstractNumId w:val="5"/>
  </w:num>
  <w:num w:numId="11">
    <w:abstractNumId w:val="0"/>
  </w:num>
  <w:num w:numId="12">
    <w:abstractNumId w:val="7"/>
  </w:num>
  <w:num w:numId="13">
    <w:abstractNumId w:val="11"/>
  </w:num>
  <w:num w:numId="14">
    <w:abstractNumId w:val="15"/>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9C"/>
    <w:rsid w:val="00084185"/>
    <w:rsid w:val="00106671"/>
    <w:rsid w:val="00184FD1"/>
    <w:rsid w:val="001B6D9C"/>
    <w:rsid w:val="00260458"/>
    <w:rsid w:val="002F2DE8"/>
    <w:rsid w:val="003877B9"/>
    <w:rsid w:val="004C21B2"/>
    <w:rsid w:val="005956F6"/>
    <w:rsid w:val="007963F4"/>
    <w:rsid w:val="00C85388"/>
    <w:rsid w:val="00C90A94"/>
    <w:rsid w:val="00DB545A"/>
    <w:rsid w:val="00F03C7C"/>
    <w:rsid w:val="00FB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31AC"/>
  <w15:chartTrackingRefBased/>
  <w15:docId w15:val="{92852F12-C5AE-4283-B3B0-57C1B15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4"/>
        <w:lang w:val="en-US" w:eastAsia="en-US" w:bidi="ar-SA"/>
      </w:rPr>
    </w:rPrDefault>
    <w:pPrDefault>
      <w:pPr>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D9C"/>
    <w:pPr>
      <w:ind w:left="0" w:firstLine="0"/>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D9C"/>
    <w:pPr>
      <w:tabs>
        <w:tab w:val="center" w:pos="4320"/>
        <w:tab w:val="right" w:pos="8640"/>
      </w:tabs>
    </w:pPr>
  </w:style>
  <w:style w:type="character" w:customStyle="1" w:styleId="HeaderChar">
    <w:name w:val="Header Char"/>
    <w:basedOn w:val="DefaultParagraphFont"/>
    <w:link w:val="Header"/>
    <w:rsid w:val="001B6D9C"/>
    <w:rPr>
      <w:rFonts w:eastAsia="Times New Roman"/>
      <w:sz w:val="24"/>
      <w:szCs w:val="20"/>
    </w:rPr>
  </w:style>
  <w:style w:type="paragraph" w:styleId="Footer">
    <w:name w:val="footer"/>
    <w:basedOn w:val="Normal"/>
    <w:link w:val="FooterChar"/>
    <w:uiPriority w:val="99"/>
    <w:rsid w:val="001B6D9C"/>
    <w:pPr>
      <w:tabs>
        <w:tab w:val="center" w:pos="4680"/>
        <w:tab w:val="right" w:pos="9360"/>
      </w:tabs>
    </w:pPr>
  </w:style>
  <w:style w:type="character" w:customStyle="1" w:styleId="FooterChar">
    <w:name w:val="Footer Char"/>
    <w:basedOn w:val="DefaultParagraphFont"/>
    <w:link w:val="Footer"/>
    <w:uiPriority w:val="99"/>
    <w:rsid w:val="001B6D9C"/>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2692</Characters>
  <Application>Microsoft Office Word</Application>
  <DocSecurity>0</DocSecurity>
  <Lines>117</Lines>
  <Paragraphs>80</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ekuchmiy</dc:creator>
  <cp:keywords/>
  <dc:description/>
  <cp:lastModifiedBy>Alexander Lefort</cp:lastModifiedBy>
  <cp:revision>3</cp:revision>
  <dcterms:created xsi:type="dcterms:W3CDTF">2023-01-05T19:57:00Z</dcterms:created>
  <dcterms:modified xsi:type="dcterms:W3CDTF">2023-01-05T20:04:00Z</dcterms:modified>
</cp:coreProperties>
</file>